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0915FA" w14:textId="77777777" w:rsidR="009B53BF" w:rsidRDefault="007814F4" w:rsidP="007814F4">
      <w:pPr>
        <w:pStyle w:val="Title"/>
        <w:spacing w:line="254" w:lineRule="auto"/>
      </w:pPr>
      <w:r>
        <w:t>PRSSA Kent Diversity, Equity, Inclusion and Belonging Coordinator Application</w:t>
      </w:r>
    </w:p>
    <w:p w14:paraId="7F9CEF55" w14:textId="77777777" w:rsidR="009B53BF" w:rsidRDefault="009B53BF">
      <w:pPr>
        <w:rPr>
          <w:b/>
          <w:color w:val="000000"/>
        </w:rPr>
      </w:pPr>
    </w:p>
    <w:p w14:paraId="42969613" w14:textId="40919AEB" w:rsidR="009B53BF" w:rsidRDefault="007814F4">
      <w:pPr>
        <w:rPr>
          <w:b/>
          <w:color w:val="000000"/>
        </w:rPr>
      </w:pPr>
      <w:r>
        <w:rPr>
          <w:b/>
          <w:color w:val="000000"/>
        </w:rPr>
        <w:t>Completed applications should be e-mailed to current PRSSA Kent President</w:t>
      </w:r>
      <w:r>
        <w:rPr>
          <w:b/>
        </w:rPr>
        <w:t xml:space="preserve"> Maddie Goerl</w:t>
      </w:r>
      <w:r>
        <w:rPr>
          <w:b/>
          <w:color w:val="000000"/>
        </w:rPr>
        <w:t xml:space="preserve"> at </w:t>
      </w:r>
      <w:r>
        <w:rPr>
          <w:b/>
          <w:u w:val="single"/>
        </w:rPr>
        <w:t>mgoerl</w:t>
      </w:r>
      <w:r>
        <w:rPr>
          <w:b/>
          <w:u w:val="single"/>
        </w:rPr>
        <w:t>@kent.edu</w:t>
      </w:r>
      <w:r>
        <w:rPr>
          <w:b/>
          <w:color w:val="000000"/>
        </w:rPr>
        <w:t xml:space="preserve"> no later than Monday, </w:t>
      </w:r>
      <w:r>
        <w:rPr>
          <w:b/>
        </w:rPr>
        <w:t>April 10</w:t>
      </w:r>
      <w:r>
        <w:rPr>
          <w:b/>
          <w:vertAlign w:val="superscript"/>
        </w:rPr>
        <w:t>th</w:t>
      </w:r>
      <w:r>
        <w:rPr>
          <w:b/>
        </w:rPr>
        <w:t xml:space="preserve"> </w:t>
      </w:r>
      <w:r>
        <w:rPr>
          <w:b/>
          <w:color w:val="000000"/>
        </w:rPr>
        <w:t>at 11:59 p.m.</w:t>
      </w:r>
    </w:p>
    <w:p w14:paraId="26083D08" w14:textId="77777777" w:rsidR="009B53BF" w:rsidRDefault="009B53BF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b/>
          <w:color w:val="000000"/>
          <w:sz w:val="24"/>
          <w:szCs w:val="24"/>
        </w:rPr>
      </w:pPr>
    </w:p>
    <w:p w14:paraId="251A257D" w14:textId="77777777" w:rsidR="009B53BF" w:rsidRDefault="007814F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05" w:line="276" w:lineRule="auto"/>
        <w:rPr>
          <w:b/>
          <w:color w:val="000000"/>
        </w:rPr>
      </w:pPr>
      <w:r>
        <w:rPr>
          <w:b/>
          <w:color w:val="000000"/>
        </w:rPr>
        <w:t>Diversity, Equity, Inclusion, and Belonging Coordinator</w:t>
      </w:r>
    </w:p>
    <w:p w14:paraId="771CEE1F" w14:textId="77777777" w:rsidR="009B53BF" w:rsidRDefault="007814F4">
      <w:pPr>
        <w:widowControl/>
        <w:spacing w:line="276" w:lineRule="auto"/>
      </w:pPr>
      <w:r>
        <w:rPr>
          <w:color w:val="000000"/>
        </w:rPr>
        <w:t>The duties of the Diversity, Equity, Inclusion, and Belonging Coordinator shall include, but not be limited to: Attend any leadership seminars or caucus that may reflect on the betterment of the Chapter; host a DEI&amp;B event/workshop every semester; build relationships with relevant student organizations and departments on campus; write about diversity-related topics for the blog; create social media highlight reels and posts containing the diversity statement and other content; spotlight diverse professional</w:t>
      </w:r>
      <w:r>
        <w:rPr>
          <w:color w:val="000000"/>
        </w:rPr>
        <w:t>s and how they navigate the workplace on our social media; point of contact for any grievances or ideas from members or public relations students; make sure the entire board is incorporating DEI&amp;B in decisions; create a safe space for students to have an open discussion about DEI&amp;B; provide guidance on how to celebrate diversity. Monitor and promote DEI&amp;B initiatives and resources:</w:t>
      </w:r>
    </w:p>
    <w:p w14:paraId="2BE80091" w14:textId="77777777" w:rsidR="009B53BF" w:rsidRDefault="007814F4">
      <w:pPr>
        <w:widowControl/>
        <w:numPr>
          <w:ilvl w:val="0"/>
          <w:numId w:val="2"/>
        </w:numPr>
        <w:spacing w:line="276" w:lineRule="auto"/>
        <w:rPr>
          <w:color w:val="000000"/>
        </w:rPr>
      </w:pPr>
      <w:r>
        <w:rPr>
          <w:color w:val="000000"/>
        </w:rPr>
        <w:t>Kent State Division of Diversity, Equity and Inclusion (</w:t>
      </w:r>
      <w:hyperlink r:id="rId6">
        <w:r>
          <w:rPr>
            <w:color w:val="1155CC"/>
            <w:u w:val="single"/>
          </w:rPr>
          <w:t>https://www.kent.edu/diversity</w:t>
        </w:r>
      </w:hyperlink>
      <w:r>
        <w:rPr>
          <w:color w:val="000000"/>
        </w:rPr>
        <w:t>)</w:t>
      </w:r>
    </w:p>
    <w:p w14:paraId="7E6A8454" w14:textId="77777777" w:rsidR="009B53BF" w:rsidRDefault="007814F4">
      <w:pPr>
        <w:widowControl/>
        <w:numPr>
          <w:ilvl w:val="0"/>
          <w:numId w:val="2"/>
        </w:numPr>
        <w:spacing w:line="276" w:lineRule="auto"/>
        <w:rPr>
          <w:color w:val="000000"/>
        </w:rPr>
      </w:pPr>
      <w:r>
        <w:rPr>
          <w:color w:val="000000"/>
        </w:rPr>
        <w:t>Kent State College of Communication and Information (</w:t>
      </w:r>
      <w:hyperlink r:id="rId7">
        <w:r>
          <w:rPr>
            <w:color w:val="1155CC"/>
            <w:u w:val="single"/>
          </w:rPr>
          <w:t>https://www.kent.edu/cci/diversit</w:t>
        </w:r>
      </w:hyperlink>
      <w:r>
        <w:rPr>
          <w:color w:val="000000"/>
        </w:rPr>
        <w:t>y)</w:t>
      </w:r>
    </w:p>
    <w:p w14:paraId="5763798F" w14:textId="77777777" w:rsidR="009B53BF" w:rsidRDefault="007814F4">
      <w:pPr>
        <w:widowControl/>
        <w:numPr>
          <w:ilvl w:val="0"/>
          <w:numId w:val="2"/>
        </w:numPr>
        <w:spacing w:after="240" w:line="276" w:lineRule="auto"/>
        <w:rPr>
          <w:color w:val="000000"/>
        </w:rPr>
      </w:pPr>
      <w:r>
        <w:rPr>
          <w:color w:val="000000"/>
        </w:rPr>
        <w:t>Kent State School of Media and Journalism (</w:t>
      </w:r>
      <w:hyperlink r:id="rId8">
        <w:r>
          <w:rPr>
            <w:color w:val="1155CC"/>
            <w:u w:val="single"/>
          </w:rPr>
          <w:t>https://www.kent.edu/mdj/annual-events</w:t>
        </w:r>
      </w:hyperlink>
      <w:r>
        <w:rPr>
          <w:color w:val="000000"/>
        </w:rPr>
        <w:t>)</w:t>
      </w:r>
    </w:p>
    <w:p w14:paraId="1E3B4449" w14:textId="77777777" w:rsidR="009B53BF" w:rsidRDefault="007814F4">
      <w:pPr>
        <w:widowControl/>
        <w:spacing w:line="276" w:lineRule="auto"/>
        <w:rPr>
          <w:color w:val="000000"/>
        </w:rPr>
      </w:pPr>
      <w:r>
        <w:rPr>
          <w:color w:val="000000"/>
        </w:rPr>
        <w:t>National PRSA (</w:t>
      </w:r>
      <w:hyperlink r:id="rId9">
        <w:r>
          <w:rPr>
            <w:color w:val="1155CC"/>
            <w:u w:val="single"/>
          </w:rPr>
          <w:t>https://voices4everyone.prsa.org/</w:t>
        </w:r>
      </w:hyperlink>
      <w:r>
        <w:rPr>
          <w:color w:val="000000"/>
        </w:rPr>
        <w:t>)</w:t>
      </w:r>
    </w:p>
    <w:p w14:paraId="62B7561F" w14:textId="77777777" w:rsidR="009B53BF" w:rsidRDefault="009B53BF">
      <w:pPr>
        <w:widowControl/>
        <w:spacing w:line="276" w:lineRule="auto"/>
      </w:pPr>
    </w:p>
    <w:p w14:paraId="2E6FC68B" w14:textId="77777777" w:rsidR="009B53BF" w:rsidRDefault="007814F4">
      <w:pPr>
        <w:widowControl/>
        <w:spacing w:line="276" w:lineRule="auto"/>
        <w:rPr>
          <w:b/>
        </w:rPr>
      </w:pPr>
      <w:r>
        <w:rPr>
          <w:b/>
        </w:rPr>
        <w:t xml:space="preserve">DEI&amp;B CO-CHAIR SHARES THE SAME DUTIES. </w:t>
      </w:r>
    </w:p>
    <w:p w14:paraId="11208FD3" w14:textId="77777777" w:rsidR="009B53BF" w:rsidRDefault="009B53B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E15B6A8" w14:textId="2CF10C6E" w:rsidR="009B53BF" w:rsidRPr="007814F4" w:rsidRDefault="007814F4" w:rsidP="007814F4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0A3BF370" wp14:editId="38F6B53A">
                <wp:simplePos x="0" y="0"/>
                <wp:positionH relativeFrom="column">
                  <wp:posOffset>63500</wp:posOffset>
                </wp:positionH>
                <wp:positionV relativeFrom="paragraph">
                  <wp:posOffset>165100</wp:posOffset>
                </wp:positionV>
                <wp:extent cx="1270" cy="19050"/>
                <wp:effectExtent l="0" t="0" r="0" b="0"/>
                <wp:wrapTopAndBottom distT="0" distB="0"/>
                <wp:docPr id="2" name="Freeform: 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74200" y="3779365"/>
                          <a:ext cx="5943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60" h="120000" extrusionOk="0">
                              <a:moveTo>
                                <a:pt x="0" y="0"/>
                              </a:moveTo>
                              <a:lnTo>
                                <a:pt x="9360" y="0"/>
                              </a:lnTo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</wp:posOffset>
                </wp:positionH>
                <wp:positionV relativeFrom="paragraph">
                  <wp:posOffset>165100</wp:posOffset>
                </wp:positionV>
                <wp:extent cx="1270" cy="19050"/>
                <wp:effectExtent b="0" l="0" r="0" t="0"/>
                <wp:wrapTopAndBottom distB="0" distT="0"/>
                <wp:docPr id="2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9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20D276B" w14:textId="77777777" w:rsidR="009B53BF" w:rsidRDefault="007814F4">
      <w:pPr>
        <w:spacing w:before="1"/>
        <w:ind w:left="100"/>
        <w:rPr>
          <w:sz w:val="24"/>
          <w:szCs w:val="24"/>
        </w:rPr>
      </w:pPr>
      <w:r>
        <w:rPr>
          <w:sz w:val="24"/>
          <w:szCs w:val="24"/>
        </w:rPr>
        <w:t>No handwritten applications. Please type your answers</w:t>
      </w:r>
    </w:p>
    <w:p w14:paraId="2DAE0C4A" w14:textId="77777777" w:rsidR="009B53BF" w:rsidRDefault="009B53BF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19"/>
          <w:szCs w:val="19"/>
        </w:rPr>
      </w:pPr>
    </w:p>
    <w:p w14:paraId="091A3340" w14:textId="77777777" w:rsidR="009B53BF" w:rsidRDefault="007814F4">
      <w:pPr>
        <w:tabs>
          <w:tab w:val="left" w:pos="3983"/>
          <w:tab w:val="left" w:pos="4419"/>
          <w:tab w:val="left" w:pos="7562"/>
        </w:tabs>
        <w:spacing w:before="89"/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Name: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sz w:val="24"/>
          <w:szCs w:val="24"/>
        </w:rPr>
        <w:t xml:space="preserve">Date: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14:paraId="4D2CD2D9" w14:textId="77777777" w:rsidR="009B53BF" w:rsidRDefault="009B53BF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rFonts w:ascii="Times New Roman" w:eastAsia="Times New Roman" w:hAnsi="Times New Roman" w:cs="Times New Roman"/>
          <w:color w:val="000000"/>
          <w:sz w:val="19"/>
          <w:szCs w:val="19"/>
        </w:rPr>
      </w:pPr>
    </w:p>
    <w:p w14:paraId="4BA1BC4D" w14:textId="77777777" w:rsidR="009B53BF" w:rsidRDefault="007814F4">
      <w:pPr>
        <w:tabs>
          <w:tab w:val="left" w:pos="3187"/>
          <w:tab w:val="left" w:pos="6046"/>
        </w:tabs>
        <w:spacing w:before="89"/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Phone Number: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sz w:val="24"/>
          <w:szCs w:val="24"/>
        </w:rPr>
        <w:t xml:space="preserve">E-mail Address: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14:paraId="16C1BE47" w14:textId="77777777" w:rsidR="009B53BF" w:rsidRDefault="009B53BF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rFonts w:ascii="Times New Roman" w:eastAsia="Times New Roman" w:hAnsi="Times New Roman" w:cs="Times New Roman"/>
          <w:color w:val="000000"/>
          <w:sz w:val="19"/>
          <w:szCs w:val="19"/>
        </w:rPr>
      </w:pPr>
    </w:p>
    <w:p w14:paraId="21AD5747" w14:textId="77777777" w:rsidR="009B53BF" w:rsidRDefault="007814F4">
      <w:pPr>
        <w:tabs>
          <w:tab w:val="left" w:pos="3787"/>
        </w:tabs>
        <w:spacing w:before="89"/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t xml:space="preserve">Date of Birth: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14:paraId="11F9FC16" w14:textId="77777777" w:rsidR="009B53BF" w:rsidRDefault="009B53BF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rFonts w:ascii="Times New Roman" w:eastAsia="Times New Roman" w:hAnsi="Times New Roman" w:cs="Times New Roman"/>
          <w:color w:val="000000"/>
        </w:rPr>
      </w:pPr>
    </w:p>
    <w:p w14:paraId="3E48A1CC" w14:textId="77777777" w:rsidR="009B53BF" w:rsidRDefault="007814F4">
      <w:pPr>
        <w:tabs>
          <w:tab w:val="left" w:pos="2095"/>
          <w:tab w:val="left" w:pos="3014"/>
          <w:tab w:val="left" w:pos="3981"/>
          <w:tab w:val="left" w:pos="6037"/>
          <w:tab w:val="left" w:pos="6465"/>
          <w:tab w:val="left" w:pos="7228"/>
        </w:tabs>
        <w:spacing w:before="55" w:line="508" w:lineRule="auto"/>
        <w:ind w:left="100" w:right="172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Class Standing:</w:t>
      </w:r>
      <w:r>
        <w:rPr>
          <w:sz w:val="24"/>
          <w:szCs w:val="24"/>
        </w:rPr>
        <w:tab/>
        <w:t>Freshman</w:t>
      </w:r>
      <w:r>
        <w:rPr>
          <w:sz w:val="24"/>
          <w:szCs w:val="24"/>
        </w:rPr>
        <w:tab/>
        <w:t>Sophomore</w:t>
      </w:r>
      <w:r>
        <w:rPr>
          <w:sz w:val="24"/>
          <w:szCs w:val="24"/>
        </w:rPr>
        <w:tab/>
        <w:t>Junior</w:t>
      </w:r>
      <w:r>
        <w:rPr>
          <w:sz w:val="24"/>
          <w:szCs w:val="24"/>
        </w:rPr>
        <w:tab/>
        <w:t>Senior Major: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sz w:val="24"/>
          <w:szCs w:val="24"/>
        </w:rPr>
        <w:t xml:space="preserve">Cumulative GPA: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14:paraId="0373E5BB" w14:textId="77777777" w:rsidR="009B53BF" w:rsidRDefault="007814F4">
      <w:pPr>
        <w:spacing w:before="2"/>
        <w:ind w:left="100"/>
        <w:rPr>
          <w:b/>
          <w:sz w:val="24"/>
          <w:szCs w:val="24"/>
        </w:rPr>
      </w:pPr>
      <w:r>
        <w:rPr>
          <w:sz w:val="24"/>
          <w:szCs w:val="24"/>
        </w:rPr>
        <w:t xml:space="preserve">Are you a </w:t>
      </w:r>
      <w:proofErr w:type="gramStart"/>
      <w:r>
        <w:rPr>
          <w:sz w:val="24"/>
          <w:szCs w:val="24"/>
        </w:rPr>
        <w:t>dues-paid</w:t>
      </w:r>
      <w:proofErr w:type="gramEnd"/>
      <w:r>
        <w:rPr>
          <w:sz w:val="24"/>
          <w:szCs w:val="24"/>
        </w:rPr>
        <w:t xml:space="preserve"> PRSSA member? YES / NO </w:t>
      </w:r>
      <w:r>
        <w:rPr>
          <w:b/>
          <w:sz w:val="24"/>
          <w:szCs w:val="24"/>
        </w:rPr>
        <w:t xml:space="preserve">*Note: You must be a member to </w:t>
      </w:r>
      <w:proofErr w:type="gramStart"/>
      <w:r>
        <w:rPr>
          <w:b/>
          <w:sz w:val="24"/>
          <w:szCs w:val="24"/>
        </w:rPr>
        <w:t>run</w:t>
      </w:r>
      <w:proofErr w:type="gramEnd"/>
    </w:p>
    <w:p w14:paraId="1040E983" w14:textId="77777777" w:rsidR="009B53BF" w:rsidRDefault="009B53BF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b/>
          <w:color w:val="000000"/>
          <w:sz w:val="26"/>
          <w:szCs w:val="26"/>
        </w:rPr>
      </w:pPr>
    </w:p>
    <w:p w14:paraId="254B115F" w14:textId="77777777" w:rsidR="009B53BF" w:rsidRDefault="007814F4">
      <w:pPr>
        <w:tabs>
          <w:tab w:val="left" w:pos="6757"/>
        </w:tabs>
        <w:spacing w:before="1"/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t xml:space="preserve">How long have you been an official member?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14:paraId="4BE627A0" w14:textId="77777777" w:rsidR="009B53BF" w:rsidRDefault="009B53BF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rFonts w:ascii="Times New Roman" w:eastAsia="Times New Roman" w:hAnsi="Times New Roman" w:cs="Times New Roman"/>
          <w:color w:val="000000"/>
        </w:rPr>
      </w:pPr>
    </w:p>
    <w:p w14:paraId="578B1537" w14:textId="77777777" w:rsidR="009B53BF" w:rsidRDefault="007814F4">
      <w:pPr>
        <w:spacing w:before="55"/>
        <w:ind w:left="100"/>
        <w:rPr>
          <w:sz w:val="24"/>
          <w:szCs w:val="24"/>
        </w:rPr>
      </w:pPr>
      <w:r>
        <w:rPr>
          <w:sz w:val="24"/>
          <w:szCs w:val="24"/>
        </w:rPr>
        <w:t>Have you read through the PRSSA Kent bylaws? YES / NO</w:t>
      </w:r>
    </w:p>
    <w:p w14:paraId="0DB9D4FF" w14:textId="77777777" w:rsidR="009B53BF" w:rsidRDefault="009B53BF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  <w:sz w:val="26"/>
          <w:szCs w:val="26"/>
        </w:rPr>
      </w:pPr>
    </w:p>
    <w:p w14:paraId="2D2CF156" w14:textId="77777777" w:rsidR="009B53BF" w:rsidRDefault="007814F4">
      <w:pPr>
        <w:spacing w:before="1"/>
        <w:ind w:left="100"/>
        <w:rPr>
          <w:sz w:val="24"/>
          <w:szCs w:val="24"/>
        </w:rPr>
        <w:sectPr w:rsidR="009B53BF">
          <w:pgSz w:w="12240" w:h="15840"/>
          <w:pgMar w:top="1440" w:right="1320" w:bottom="280" w:left="1340" w:header="720" w:footer="720" w:gutter="0"/>
          <w:pgNumType w:start="1"/>
          <w:cols w:space="720"/>
        </w:sectPr>
      </w:pPr>
      <w:r>
        <w:rPr>
          <w:sz w:val="24"/>
          <w:szCs w:val="24"/>
        </w:rPr>
        <w:lastRenderedPageBreak/>
        <w:t>Have you spoken with the person who currently holds the intended position? YES / NO</w:t>
      </w:r>
    </w:p>
    <w:p w14:paraId="30333AA6" w14:textId="77777777" w:rsidR="009B53BF" w:rsidRDefault="007814F4">
      <w:pPr>
        <w:spacing w:before="28"/>
        <w:ind w:left="100"/>
        <w:rPr>
          <w:sz w:val="24"/>
          <w:szCs w:val="24"/>
        </w:rPr>
      </w:pPr>
      <w:r>
        <w:rPr>
          <w:sz w:val="24"/>
          <w:szCs w:val="24"/>
        </w:rPr>
        <w:lastRenderedPageBreak/>
        <w:t>What skills, experience and knowledge could you contribute to PRSSA?</w:t>
      </w:r>
    </w:p>
    <w:p w14:paraId="385DB3F1" w14:textId="77777777" w:rsidR="009B53BF" w:rsidRDefault="009B53B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DCD02E2" w14:textId="77777777" w:rsidR="009B53BF" w:rsidRDefault="009B53B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CF48C3E" w14:textId="77777777" w:rsidR="009B53BF" w:rsidRDefault="009B53B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CB4EEFC" w14:textId="77777777" w:rsidR="009B53BF" w:rsidRDefault="009B53B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440DF77" w14:textId="77777777" w:rsidR="009B53BF" w:rsidRDefault="009B53B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7C98843" w14:textId="77777777" w:rsidR="009B53BF" w:rsidRDefault="009B53B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97D3660" w14:textId="77777777" w:rsidR="009B53BF" w:rsidRDefault="009B53B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39BD804" w14:textId="77777777" w:rsidR="009B53BF" w:rsidRDefault="009B53B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CBAF4CF" w14:textId="77777777" w:rsidR="009B53BF" w:rsidRDefault="007814F4">
      <w:pPr>
        <w:spacing w:before="152"/>
        <w:ind w:left="100"/>
        <w:rPr>
          <w:sz w:val="24"/>
          <w:szCs w:val="24"/>
        </w:rPr>
      </w:pPr>
      <w:r>
        <w:rPr>
          <w:sz w:val="24"/>
          <w:szCs w:val="24"/>
        </w:rPr>
        <w:t>Why do you qualify for the position(s)?</w:t>
      </w:r>
    </w:p>
    <w:p w14:paraId="3B4E7D7F" w14:textId="77777777" w:rsidR="009B53BF" w:rsidRDefault="009B53B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D3131E0" w14:textId="77777777" w:rsidR="009B53BF" w:rsidRDefault="009B53B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35335D0" w14:textId="77777777" w:rsidR="009B53BF" w:rsidRDefault="009B53B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A446BCA" w14:textId="77777777" w:rsidR="009B53BF" w:rsidRDefault="009B53B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DE80EB6" w14:textId="77777777" w:rsidR="009B53BF" w:rsidRDefault="009B53B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A8905EE" w14:textId="77777777" w:rsidR="009B53BF" w:rsidRDefault="009B53B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5B53C94" w14:textId="77777777" w:rsidR="009B53BF" w:rsidRDefault="009B53B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4E1A752" w14:textId="77777777" w:rsidR="009B53BF" w:rsidRDefault="009B53BF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  <w:sz w:val="18"/>
          <w:szCs w:val="18"/>
        </w:rPr>
      </w:pPr>
    </w:p>
    <w:p w14:paraId="3FDCDF6A" w14:textId="77777777" w:rsidR="009B53BF" w:rsidRDefault="007814F4">
      <w:pPr>
        <w:spacing w:before="1"/>
        <w:ind w:left="100"/>
        <w:rPr>
          <w:sz w:val="24"/>
          <w:szCs w:val="24"/>
        </w:rPr>
      </w:pPr>
      <w:r>
        <w:rPr>
          <w:sz w:val="24"/>
          <w:szCs w:val="24"/>
        </w:rPr>
        <w:t>If you’ve been involved in PRSSA activities in the past, please briefly highlight your contribution:</w:t>
      </w:r>
    </w:p>
    <w:p w14:paraId="1773AB32" w14:textId="77777777" w:rsidR="009B53BF" w:rsidRDefault="009B53B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B7B4DCB" w14:textId="77777777" w:rsidR="009B53BF" w:rsidRDefault="009B53B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4643A2A" w14:textId="77777777" w:rsidR="009B53BF" w:rsidRDefault="009B53B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41839CC" w14:textId="77777777" w:rsidR="009B53BF" w:rsidRDefault="009B53B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06E0719" w14:textId="77777777" w:rsidR="009B53BF" w:rsidRDefault="009B53B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8132892" w14:textId="77777777" w:rsidR="009B53BF" w:rsidRDefault="009B53B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2081E64" w14:textId="77777777" w:rsidR="009B53BF" w:rsidRDefault="009B53B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C82A265" w14:textId="77777777" w:rsidR="009B53BF" w:rsidRDefault="009B53B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0A9CBBC9" w14:textId="77777777" w:rsidR="009B53BF" w:rsidRDefault="007814F4">
      <w:pPr>
        <w:spacing w:before="1"/>
        <w:ind w:left="100"/>
        <w:rPr>
          <w:sz w:val="24"/>
          <w:szCs w:val="24"/>
        </w:rPr>
      </w:pPr>
      <w:r>
        <w:rPr>
          <w:sz w:val="24"/>
          <w:szCs w:val="24"/>
        </w:rPr>
        <w:t>How much time can you devote each week to PRSSA activities during:</w:t>
      </w:r>
    </w:p>
    <w:p w14:paraId="39DCD63E" w14:textId="77777777" w:rsidR="009B53BF" w:rsidRDefault="009B53BF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19"/>
          <w:szCs w:val="19"/>
        </w:rPr>
      </w:pPr>
    </w:p>
    <w:p w14:paraId="6813D700" w14:textId="77777777" w:rsidR="009B53BF" w:rsidRDefault="007814F4">
      <w:pPr>
        <w:tabs>
          <w:tab w:val="left" w:pos="632"/>
        </w:tabs>
        <w:spacing w:before="89"/>
        <w:ind w:left="10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sz w:val="24"/>
          <w:szCs w:val="24"/>
        </w:rPr>
        <w:t>/per week</w:t>
      </w:r>
    </w:p>
    <w:p w14:paraId="5C2C0313" w14:textId="77777777" w:rsidR="009B53BF" w:rsidRDefault="009B53B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14:paraId="1F7ED535" w14:textId="77777777" w:rsidR="009B53BF" w:rsidRDefault="009B53B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14:paraId="5FC61BE8" w14:textId="77777777" w:rsidR="009B53BF" w:rsidRDefault="009B53BF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  <w:sz w:val="25"/>
          <w:szCs w:val="25"/>
        </w:rPr>
      </w:pPr>
    </w:p>
    <w:p w14:paraId="4E298253" w14:textId="77777777" w:rsidR="009B53BF" w:rsidRDefault="007814F4">
      <w:pPr>
        <w:spacing w:line="254" w:lineRule="auto"/>
        <w:ind w:left="100"/>
        <w:rPr>
          <w:b/>
          <w:sz w:val="24"/>
          <w:szCs w:val="24"/>
        </w:rPr>
      </w:pPr>
      <w:r>
        <w:rPr>
          <w:b/>
          <w:sz w:val="24"/>
          <w:szCs w:val="24"/>
        </w:rPr>
        <w:t>I agree to and understand that by becoming a PRSSA Kent officer I am required to attend all executive board and general meetings. I also understand that being a PRSSA Kent officer does not mean that I am able to bypass the application process to be chosen to attend the PRSSA National Conference or any other PRSSA/PRSA events.</w:t>
      </w:r>
    </w:p>
    <w:p w14:paraId="29798B56" w14:textId="77777777" w:rsidR="009B53BF" w:rsidRDefault="009B53BF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b/>
          <w:color w:val="000000"/>
          <w:sz w:val="25"/>
          <w:szCs w:val="25"/>
        </w:rPr>
      </w:pPr>
    </w:p>
    <w:p w14:paraId="36E32C46" w14:textId="77777777" w:rsidR="009B53BF" w:rsidRDefault="007814F4">
      <w:pPr>
        <w:tabs>
          <w:tab w:val="left" w:pos="2557"/>
        </w:tabs>
        <w:ind w:left="100"/>
        <w:rPr>
          <w:b/>
          <w:sz w:val="24"/>
          <w:szCs w:val="24"/>
        </w:rPr>
      </w:pPr>
      <w:r>
        <w:rPr>
          <w:b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ab/>
      </w:r>
      <w:r>
        <w:rPr>
          <w:b/>
          <w:sz w:val="24"/>
          <w:szCs w:val="24"/>
        </w:rPr>
        <w:t>(type name here for signature)</w:t>
      </w:r>
    </w:p>
    <w:p w14:paraId="44263E97" w14:textId="77777777" w:rsidR="009B53BF" w:rsidRDefault="009B53BF"/>
    <w:sectPr w:rsidR="009B53BF">
      <w:pgSz w:w="12240" w:h="15840"/>
      <w:pgMar w:top="1420" w:right="132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EE69D723-21FB-4F7D-9824-6EDCECFCF35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2" w:fontKey="{456D0632-51A2-4CEA-9302-FEAE5A239627}"/>
    <w:embedItalic r:id="rId3" w:fontKey="{DAF2E1ED-9271-4FEA-92A3-C0F3DFBAEE0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0AFDD293-C62F-4F50-B348-6C9C1A3D4CD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5F1E3851-7192-4D3C-B296-ECFA2CFC224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9E53CBD"/>
    <w:multiLevelType w:val="multilevel"/>
    <w:tmpl w:val="BAB078BA"/>
    <w:lvl w:ilvl="0">
      <w:start w:val="1"/>
      <w:numFmt w:val="upperLetter"/>
      <w:lvlText w:val="%1)"/>
      <w:lvlJc w:val="left"/>
      <w:pPr>
        <w:ind w:left="100" w:hanging="294"/>
      </w:pPr>
      <w:rPr>
        <w:rFonts w:ascii="Arial" w:eastAsia="Arial" w:hAnsi="Arial" w:cs="Arial"/>
        <w:b/>
        <w:i w:val="0"/>
        <w:sz w:val="22"/>
        <w:szCs w:val="22"/>
      </w:rPr>
    </w:lvl>
    <w:lvl w:ilvl="1">
      <w:numFmt w:val="bullet"/>
      <w:lvlText w:val="•"/>
      <w:lvlJc w:val="left"/>
      <w:pPr>
        <w:ind w:left="1048" w:hanging="294"/>
      </w:pPr>
    </w:lvl>
    <w:lvl w:ilvl="2">
      <w:numFmt w:val="bullet"/>
      <w:lvlText w:val="•"/>
      <w:lvlJc w:val="left"/>
      <w:pPr>
        <w:ind w:left="1996" w:hanging="294"/>
      </w:pPr>
    </w:lvl>
    <w:lvl w:ilvl="3">
      <w:numFmt w:val="bullet"/>
      <w:lvlText w:val="•"/>
      <w:lvlJc w:val="left"/>
      <w:pPr>
        <w:ind w:left="2944" w:hanging="294"/>
      </w:pPr>
    </w:lvl>
    <w:lvl w:ilvl="4">
      <w:numFmt w:val="bullet"/>
      <w:lvlText w:val="•"/>
      <w:lvlJc w:val="left"/>
      <w:pPr>
        <w:ind w:left="3892" w:hanging="294"/>
      </w:pPr>
    </w:lvl>
    <w:lvl w:ilvl="5">
      <w:numFmt w:val="bullet"/>
      <w:lvlText w:val="•"/>
      <w:lvlJc w:val="left"/>
      <w:pPr>
        <w:ind w:left="4840" w:hanging="294"/>
      </w:pPr>
    </w:lvl>
    <w:lvl w:ilvl="6">
      <w:numFmt w:val="bullet"/>
      <w:lvlText w:val="•"/>
      <w:lvlJc w:val="left"/>
      <w:pPr>
        <w:ind w:left="5788" w:hanging="294"/>
      </w:pPr>
    </w:lvl>
    <w:lvl w:ilvl="7">
      <w:numFmt w:val="bullet"/>
      <w:lvlText w:val="•"/>
      <w:lvlJc w:val="left"/>
      <w:pPr>
        <w:ind w:left="6736" w:hanging="294"/>
      </w:pPr>
    </w:lvl>
    <w:lvl w:ilvl="8">
      <w:numFmt w:val="bullet"/>
      <w:lvlText w:val="•"/>
      <w:lvlJc w:val="left"/>
      <w:pPr>
        <w:ind w:left="7684" w:hanging="294"/>
      </w:pPr>
    </w:lvl>
  </w:abstractNum>
  <w:abstractNum w:abstractNumId="1" w15:restartNumberingAfterBreak="0">
    <w:nsid w:val="6BD048BB"/>
    <w:multiLevelType w:val="multilevel"/>
    <w:tmpl w:val="CCE626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671135229">
    <w:abstractNumId w:val="0"/>
  </w:num>
  <w:num w:numId="2" w16cid:durableId="20096717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53BF"/>
    <w:rsid w:val="007814F4"/>
    <w:rsid w:val="009B5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88EAD3"/>
  <w15:docId w15:val="{3D05EED3-D13A-4110-8328-15387E903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13CE"/>
    <w:pPr>
      <w:autoSpaceDE w:val="0"/>
      <w:autoSpaceDN w:val="0"/>
    </w:p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B613CE"/>
    <w:pPr>
      <w:spacing w:before="11"/>
      <w:ind w:left="100" w:right="1359"/>
    </w:pPr>
    <w:rPr>
      <w:b/>
      <w:bCs/>
      <w:sz w:val="36"/>
      <w:szCs w:val="36"/>
    </w:rPr>
  </w:style>
  <w:style w:type="paragraph" w:styleId="BodyText">
    <w:name w:val="Body Text"/>
    <w:basedOn w:val="Normal"/>
    <w:link w:val="BodyTextChar"/>
    <w:uiPriority w:val="1"/>
    <w:qFormat/>
    <w:rsid w:val="00B613CE"/>
  </w:style>
  <w:style w:type="character" w:customStyle="1" w:styleId="BodyTextChar">
    <w:name w:val="Body Text Char"/>
    <w:basedOn w:val="DefaultParagraphFont"/>
    <w:link w:val="BodyText"/>
    <w:uiPriority w:val="1"/>
    <w:rsid w:val="00B613CE"/>
    <w:rPr>
      <w:rFonts w:ascii="Arial" w:eastAsia="Arial" w:hAnsi="Arial" w:cs="Arial"/>
      <w:sz w:val="22"/>
      <w:szCs w:val="22"/>
    </w:rPr>
  </w:style>
  <w:style w:type="character" w:customStyle="1" w:styleId="TitleChar">
    <w:name w:val="Title Char"/>
    <w:basedOn w:val="DefaultParagraphFont"/>
    <w:link w:val="Title"/>
    <w:uiPriority w:val="10"/>
    <w:rsid w:val="00B613CE"/>
    <w:rPr>
      <w:rFonts w:ascii="Arial" w:eastAsia="Arial" w:hAnsi="Arial" w:cs="Arial"/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  <w:rsid w:val="00B613CE"/>
  </w:style>
  <w:style w:type="character" w:styleId="Hyperlink">
    <w:name w:val="Hyperlink"/>
    <w:basedOn w:val="DefaultParagraphFont"/>
    <w:uiPriority w:val="99"/>
    <w:unhideWhenUsed/>
    <w:rsid w:val="00B613CE"/>
    <w:rPr>
      <w:color w:val="0563C1" w:themeColor="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ent.edu/mdj/annual-events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www.kent.edu/cci/diversity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kent.edu/diversity" TargetMode="Externa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hyperlink" Target="https://voices4everyone.prsa.org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QspfRVMNF1WDTNsUeT9BFGIk2fA==">AMUW2mV2YM11NafTYtNSUvjHHTJYbZUPFPjzVG7HP42vYZaCkgondrQsQy+39EVf+xxmoihxFC2Og9ka4oHOS6qoFMJhLZRyDbW1rWWjDMvB3/wjpeqrnyo=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432</Words>
  <Characters>2466</Characters>
  <Application>Microsoft Office Word</Application>
  <DocSecurity>0</DocSecurity>
  <Lines>20</Lines>
  <Paragraphs>5</Paragraphs>
  <ScaleCrop>false</ScaleCrop>
  <Company/>
  <LinksUpToDate>false</LinksUpToDate>
  <CharactersWithSpaces>2893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Zdanowicz, Zachary</dc:creator>
  <cp:lastModifiedBy>Goerl, Madison</cp:lastModifiedBy>
  <cp:revision>2</cp:revision>
  <dcterms:created xsi:type="dcterms:W3CDTF">2024-04-08T02:20:00Z</dcterms:created>
  <dcterms:modified xsi:type="dcterms:W3CDTF">2024-04-08T02:20:00Z</dcterms:modified>
</cp:coreProperties>
</file>